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94A" w:rsidRDefault="00900F59" w:rsidP="005534BD">
      <w:pPr>
        <w:pStyle w:val="Title"/>
      </w:pPr>
      <w:r>
        <w:t>GETTING STARTED</w:t>
      </w:r>
    </w:p>
    <w:p w:rsidR="00640B84" w:rsidRDefault="00900F59" w:rsidP="00640B84">
      <w:pPr>
        <w:pStyle w:val="Heading1"/>
      </w:pPr>
      <w:r>
        <w:t>CREATNG A SIMULATED IMAGE</w:t>
      </w:r>
    </w:p>
    <w:p w:rsidR="007D6493" w:rsidRDefault="00900F59" w:rsidP="008022B2">
      <w:r>
        <w:t xml:space="preserve">Click on the program </w:t>
      </w:r>
      <w:r w:rsidRPr="00900F59">
        <w:rPr>
          <w:i/>
        </w:rPr>
        <w:t>ComputeEdgeReadings.exe</w:t>
      </w:r>
      <w:r w:rsidR="007D6493">
        <w:t>.</w:t>
      </w:r>
      <w:r>
        <w:t xml:space="preserve"> </w:t>
      </w:r>
      <w:r w:rsidR="00544411">
        <w:t>Allow your anti-virus software time to go through any checks.</w:t>
      </w:r>
      <w:r w:rsidR="005534BD">
        <w:t xml:space="preserve"> </w:t>
      </w:r>
      <w:r>
        <w:t xml:space="preserve">Use the File Open icon (which is on the left of the second line of the window) to open file </w:t>
      </w:r>
      <w:r w:rsidRPr="00795FBC">
        <w:rPr>
          <w:i/>
        </w:rPr>
        <w:t>various</w:t>
      </w:r>
      <w:r w:rsidR="00157987" w:rsidRPr="00795FBC">
        <w:rPr>
          <w:i/>
        </w:rPr>
        <w:t>18</w:t>
      </w:r>
      <w:r w:rsidRPr="00795FBC">
        <w:rPr>
          <w:i/>
        </w:rPr>
        <w:t>.xls</w:t>
      </w:r>
      <w:r>
        <w:t xml:space="preserve"> and you should get the screen shown below.</w:t>
      </w:r>
    </w:p>
    <w:p w:rsidR="00900F59" w:rsidRDefault="0027403D" w:rsidP="00900F59">
      <w:pPr>
        <w:jc w:val="center"/>
      </w:pPr>
      <w:r>
        <w:rPr>
          <w:noProof/>
        </w:rPr>
        <w:drawing>
          <wp:inline distT="0" distB="0" distL="0" distR="0" wp14:anchorId="5A0DFD7D" wp14:editId="2F1482A6">
            <wp:extent cx="4231645" cy="24669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38231" cy="2470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0F59" w:rsidRDefault="00900F59" w:rsidP="008022B2">
      <w:r>
        <w:t xml:space="preserve">Use the File Save icon (which looks like a floppy disk) to save the results in file </w:t>
      </w:r>
      <w:r w:rsidRPr="00795FBC">
        <w:rPr>
          <w:i/>
        </w:rPr>
        <w:t>SimEdgeReadings.csv</w:t>
      </w:r>
      <w:r>
        <w:t>.</w:t>
      </w:r>
      <w:r w:rsidR="00922523">
        <w:t xml:space="preserve"> It is OK to over-write the existing file.</w:t>
      </w:r>
    </w:p>
    <w:p w:rsidR="00C0268A" w:rsidRDefault="005534BD" w:rsidP="008022B2">
      <w:r>
        <w:t xml:space="preserve">You </w:t>
      </w:r>
      <w:r w:rsidR="00900F59">
        <w:t xml:space="preserve">can change what is simulated by editing </w:t>
      </w:r>
      <w:r w:rsidR="00900F59" w:rsidRPr="00067B04">
        <w:rPr>
          <w:i/>
        </w:rPr>
        <w:t>various18.xls</w:t>
      </w:r>
      <w:r w:rsidR="00900F59">
        <w:t xml:space="preserve"> </w:t>
      </w:r>
      <w:r w:rsidR="00CF5921">
        <w:t>us</w:t>
      </w:r>
      <w:r w:rsidR="00900F59">
        <w:t>in</w:t>
      </w:r>
      <w:r w:rsidR="00CF5921">
        <w:t>g</w:t>
      </w:r>
      <w:r>
        <w:t xml:space="preserve"> Excel or Open Office:</w:t>
      </w:r>
    </w:p>
    <w:p w:rsidR="00900F59" w:rsidRDefault="00900F59" w:rsidP="00900F59">
      <w:pPr>
        <w:jc w:val="center"/>
      </w:pPr>
      <w:r>
        <w:rPr>
          <w:noProof/>
        </w:rPr>
        <w:drawing>
          <wp:inline distT="0" distB="0" distL="0" distR="0" wp14:anchorId="558D7811" wp14:editId="54F30735">
            <wp:extent cx="4629785" cy="3158678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29785" cy="31586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4411" w:rsidRPr="00544411" w:rsidRDefault="00544411" w:rsidP="00544411">
      <w:r>
        <w:t xml:space="preserve">You can easily add extra squares or circles or ellipses, or move them, or change their size or density.  Positions and sizes (x0, y0, s0 </w:t>
      </w:r>
      <w:proofErr w:type="spellStart"/>
      <w:r>
        <w:t>etc</w:t>
      </w:r>
      <w:proofErr w:type="spellEnd"/>
      <w:r>
        <w:t xml:space="preserve">) are measured in fractions of the image radius. If you wish, you can save this with a new name and run </w:t>
      </w:r>
      <w:r w:rsidRPr="00900F59">
        <w:rPr>
          <w:i/>
        </w:rPr>
        <w:t>ComputeEdgeReadings.exe</w:t>
      </w:r>
      <w:r>
        <w:rPr>
          <w:i/>
        </w:rPr>
        <w:t xml:space="preserve"> </w:t>
      </w:r>
      <w:r>
        <w:t>again.</w:t>
      </w:r>
    </w:p>
    <w:p w:rsidR="00544411" w:rsidRDefault="00544411" w:rsidP="00544411">
      <w:r>
        <w:t xml:space="preserve">Your new file </w:t>
      </w:r>
      <w:r w:rsidR="00067B04" w:rsidRPr="00795FBC">
        <w:rPr>
          <w:i/>
        </w:rPr>
        <w:t>SimEdgeReadings.csv</w:t>
      </w:r>
      <w:r>
        <w:t xml:space="preserve"> is </w:t>
      </w:r>
      <w:r w:rsidR="00CF5921">
        <w:t xml:space="preserve">now </w:t>
      </w:r>
      <w:r>
        <w:t xml:space="preserve">ready to be reconstructed as a CT image. </w:t>
      </w:r>
    </w:p>
    <w:p w:rsidR="00544411" w:rsidRDefault="00544411" w:rsidP="00544411">
      <w:pPr>
        <w:pStyle w:val="Heading1"/>
      </w:pPr>
      <w:r>
        <w:lastRenderedPageBreak/>
        <w:t>reconstructing the ct IMAGE</w:t>
      </w:r>
    </w:p>
    <w:p w:rsidR="00544411" w:rsidRDefault="00544411" w:rsidP="00544411">
      <w:r>
        <w:t xml:space="preserve">Click on the program </w:t>
      </w:r>
      <w:r w:rsidRPr="00544411">
        <w:rPr>
          <w:i/>
        </w:rPr>
        <w:t>RECONSTRUCTfromSIMdata</w:t>
      </w:r>
      <w:r w:rsidRPr="00900F59">
        <w:rPr>
          <w:i/>
        </w:rPr>
        <w:t>.exe</w:t>
      </w:r>
      <w:r w:rsidR="00CF5921">
        <w:t xml:space="preserve"> and you should get this</w:t>
      </w:r>
      <w:r>
        <w:t xml:space="preserve"> screen</w:t>
      </w:r>
      <w:r w:rsidR="00CF5921">
        <w:t>:</w:t>
      </w:r>
      <w:r>
        <w:t xml:space="preserve"> </w:t>
      </w:r>
    </w:p>
    <w:p w:rsidR="00CF5921" w:rsidRDefault="00CF5921" w:rsidP="00CF5921">
      <w:pPr>
        <w:jc w:val="center"/>
      </w:pPr>
      <w:r>
        <w:rPr>
          <w:noProof/>
        </w:rPr>
        <w:drawing>
          <wp:inline distT="0" distB="0" distL="0" distR="0" wp14:anchorId="3A92AFBE" wp14:editId="38B92D16">
            <wp:extent cx="3505200" cy="2432591"/>
            <wp:effectExtent l="0" t="0" r="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06638" cy="25029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4411" w:rsidRDefault="00CF5921" w:rsidP="00544411">
      <w:r>
        <w:t>Hit 2 to select the smooth convolution filter. The program should now periodically tell you how far it has got in reconstruct</w:t>
      </w:r>
      <w:r w:rsidR="00157987">
        <w:t>ing</w:t>
      </w:r>
      <w:r>
        <w:t xml:space="preserve"> the image. It ends by asking you to hit any key to exit.</w:t>
      </w:r>
    </w:p>
    <w:p w:rsidR="00CF5921" w:rsidRPr="00CF5921" w:rsidRDefault="00CF5921" w:rsidP="00CF5921">
      <w:pPr>
        <w:jc w:val="center"/>
      </w:pPr>
      <w:r>
        <w:rPr>
          <w:noProof/>
        </w:rPr>
        <w:drawing>
          <wp:inline distT="0" distB="0" distL="0" distR="0" wp14:anchorId="10422698" wp14:editId="3A5F37DF">
            <wp:extent cx="3514725" cy="2439202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44459" cy="2459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4411" w:rsidRDefault="00CF5921" w:rsidP="00544411">
      <w:r>
        <w:t>Your reconstructed image is now ready to be viewed.</w:t>
      </w:r>
    </w:p>
    <w:p w:rsidR="00CF5921" w:rsidRDefault="00CF5921" w:rsidP="00CF5921">
      <w:pPr>
        <w:pStyle w:val="Heading1"/>
      </w:pPr>
      <w:r>
        <w:t>VIEWING the ct IMAGE</w:t>
      </w:r>
    </w:p>
    <w:p w:rsidR="00CF5921" w:rsidRDefault="00CF5921" w:rsidP="00CF5921">
      <w:r>
        <w:t xml:space="preserve">Click on the program </w:t>
      </w:r>
      <w:r w:rsidRPr="00CF5921">
        <w:rPr>
          <w:i/>
        </w:rPr>
        <w:t>CT80ViewNET35</w:t>
      </w:r>
      <w:r w:rsidRPr="00900F59">
        <w:rPr>
          <w:i/>
        </w:rPr>
        <w:t>.exe</w:t>
      </w:r>
      <w:r>
        <w:t xml:space="preserve"> and you should get the screen shown below.</w:t>
      </w:r>
    </w:p>
    <w:p w:rsidR="00CF5921" w:rsidRDefault="0027403D" w:rsidP="00CF5921">
      <w:pPr>
        <w:jc w:val="center"/>
      </w:pPr>
      <w:r>
        <w:rPr>
          <w:noProof/>
        </w:rPr>
        <w:drawing>
          <wp:inline distT="0" distB="0" distL="0" distR="0" wp14:anchorId="5CE377AD" wp14:editId="73B916FD">
            <wp:extent cx="2418743" cy="1791126"/>
            <wp:effectExtent l="0" t="0" r="63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47174" cy="1812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5921" w:rsidRDefault="00CF5921" w:rsidP="00CF5921">
      <w:r>
        <w:lastRenderedPageBreak/>
        <w:t>Us</w:t>
      </w:r>
      <w:r w:rsidR="0027403D">
        <w:t xml:space="preserve">e the File Open icon (which is </w:t>
      </w:r>
      <w:r>
        <w:t>n</w:t>
      </w:r>
      <w:r w:rsidR="0027403D">
        <w:t>ear</w:t>
      </w:r>
      <w:r>
        <w:t xml:space="preserve"> the</w:t>
      </w:r>
      <w:r w:rsidR="0027403D">
        <w:t xml:space="preserve"> top</w:t>
      </w:r>
      <w:r>
        <w:t xml:space="preserve"> left </w:t>
      </w:r>
      <w:r w:rsidR="0027403D">
        <w:t xml:space="preserve">of </w:t>
      </w:r>
      <w:r>
        <w:t xml:space="preserve">the window) to open file </w:t>
      </w:r>
      <w:r w:rsidRPr="00067B04">
        <w:rPr>
          <w:i/>
        </w:rPr>
        <w:t>image.csv</w:t>
      </w:r>
      <w:r>
        <w:t xml:space="preserve"> and you should get the screen shown below.</w:t>
      </w:r>
    </w:p>
    <w:p w:rsidR="00CF5921" w:rsidRDefault="0027403D" w:rsidP="009F70E3">
      <w:pPr>
        <w:jc w:val="center"/>
      </w:pPr>
      <w:r>
        <w:rPr>
          <w:noProof/>
        </w:rPr>
        <w:drawing>
          <wp:inline distT="0" distB="0" distL="0" distR="0" wp14:anchorId="13E1951B" wp14:editId="01F2146D">
            <wp:extent cx="4067175" cy="301182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81373" cy="3022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7987" w:rsidRDefault="00157987" w:rsidP="009F70E3">
      <w:r>
        <w:t>You can adjust the Widow Width and Window Level using the controls at the bottom left.</w:t>
      </w:r>
    </w:p>
    <w:p w:rsidR="009F70E3" w:rsidRDefault="009F70E3" w:rsidP="009F70E3">
      <w:r>
        <w:t>If you wish, you can save the image using the File Save icon. Otherwise, the next reconstruction will over-write the image.</w:t>
      </w:r>
      <w:r w:rsidR="00157987">
        <w:t xml:space="preserve"> </w:t>
      </w:r>
    </w:p>
    <w:p w:rsidR="009F70E3" w:rsidRDefault="009F70E3" w:rsidP="009F70E3">
      <w:pPr>
        <w:pStyle w:val="Heading1"/>
      </w:pPr>
      <w:r>
        <w:t>ringing the changes</w:t>
      </w:r>
    </w:p>
    <w:p w:rsidR="009F70E3" w:rsidRDefault="009F70E3" w:rsidP="009F70E3">
      <w:r>
        <w:t xml:space="preserve">In the simulator, you can select different </w:t>
      </w:r>
      <w:r w:rsidR="005534BD">
        <w:t>“</w:t>
      </w:r>
      <w:r>
        <w:t>machines</w:t>
      </w:r>
      <w:r w:rsidR="005534BD">
        <w:t>”</w:t>
      </w:r>
      <w:r>
        <w:t xml:space="preserve"> using the box near the centre of the window. This allows you to select:</w:t>
      </w:r>
    </w:p>
    <w:p w:rsidR="009F70E3" w:rsidRDefault="009F70E3" w:rsidP="00DC2E01">
      <w:pPr>
        <w:pStyle w:val="ListParagraph"/>
        <w:numPr>
          <w:ilvl w:val="0"/>
          <w:numId w:val="4"/>
        </w:numPr>
      </w:pPr>
      <w:r>
        <w:t>Prototype: the 80x80 scanner which took the first ever CT scan of a living patient on 1 October 1971.</w:t>
      </w:r>
    </w:p>
    <w:p w:rsidR="009F70E3" w:rsidRDefault="009F70E3" w:rsidP="00DC2E01">
      <w:pPr>
        <w:pStyle w:val="ListParagraph"/>
        <w:numPr>
          <w:ilvl w:val="0"/>
          <w:numId w:val="4"/>
        </w:numPr>
      </w:pPr>
      <w:r>
        <w:t xml:space="preserve">Pearl: the 160x160 ‘Pearl’ upgrade which was the first </w:t>
      </w:r>
      <w:r w:rsidR="00DC2E01">
        <w:t>to use filtered-back projection.</w:t>
      </w:r>
    </w:p>
    <w:p w:rsidR="00DC2E01" w:rsidRDefault="00DC2E01" w:rsidP="00DC2E01">
      <w:pPr>
        <w:pStyle w:val="ListParagraph"/>
        <w:numPr>
          <w:ilvl w:val="0"/>
          <w:numId w:val="4"/>
        </w:numPr>
      </w:pPr>
      <w:r>
        <w:t>E320: The 320x320 Emerald body scanner operating with a 320mm field of view.</w:t>
      </w:r>
    </w:p>
    <w:p w:rsidR="00DC2E01" w:rsidRDefault="00DC2E01" w:rsidP="00DC2E01">
      <w:pPr>
        <w:pStyle w:val="ListParagraph"/>
        <w:numPr>
          <w:ilvl w:val="0"/>
          <w:numId w:val="4"/>
        </w:numPr>
      </w:pPr>
      <w:r>
        <w:t xml:space="preserve">Custom: </w:t>
      </w:r>
      <w:r w:rsidR="005534BD">
        <w:t>the machine</w:t>
      </w:r>
      <w:r>
        <w:t xml:space="preserve"> can be </w:t>
      </w:r>
      <w:r w:rsidR="005534BD">
        <w:t>adjusted</w:t>
      </w:r>
      <w:r>
        <w:t xml:space="preserve"> by </w:t>
      </w:r>
      <w:r w:rsidR="005534BD">
        <w:t>using</w:t>
      </w:r>
      <w:r>
        <w:t xml:space="preserve"> the Settings icon (two gear wheels).</w:t>
      </w:r>
    </w:p>
    <w:p w:rsidR="00D92698" w:rsidRDefault="00D92698" w:rsidP="00D92698">
      <w:r>
        <w:t>In future, the ability to add realistic noise to the data will be added. Some more realistic X-ray data sets may also be included to supplement the simulated data.</w:t>
      </w:r>
    </w:p>
    <w:p w:rsidR="0027403D" w:rsidRDefault="0027403D" w:rsidP="00D92698">
      <w:r>
        <w:t xml:space="preserve">The “compute” button on the viewer is above “Retro”. </w:t>
      </w:r>
      <w:r w:rsidR="002607ED">
        <w:t xml:space="preserve">It reconstructs an image with the minimum of mouse clicks. </w:t>
      </w:r>
      <w:r w:rsidR="002607ED">
        <w:t xml:space="preserve">When it is given a file, it tries to delete </w:t>
      </w:r>
      <w:r w:rsidR="002607ED" w:rsidRPr="002607ED">
        <w:rPr>
          <w:i/>
        </w:rPr>
        <w:t>SimEdgeReadings.csv</w:t>
      </w:r>
      <w:r w:rsidR="002607ED">
        <w:t xml:space="preserve">, and will give a warning if the file cannot be deleted, for example if it is open in Excel. It then copies the submitted file onto </w:t>
      </w:r>
      <w:r w:rsidR="002607ED" w:rsidRPr="002607ED">
        <w:rPr>
          <w:i/>
        </w:rPr>
        <w:t>SimEdgeReadings.csv</w:t>
      </w:r>
      <w:r w:rsidR="002607ED">
        <w:t xml:space="preserve"> and calls </w:t>
      </w:r>
      <w:r w:rsidR="002607ED">
        <w:t>the reconstruction</w:t>
      </w:r>
      <w:r w:rsidR="002607ED">
        <w:t xml:space="preserve"> program.</w:t>
      </w:r>
      <w:r w:rsidR="002607ED">
        <w:t xml:space="preserve"> </w:t>
      </w:r>
      <w:r w:rsidR="002607ED">
        <w:t xml:space="preserve">It works for any filename except </w:t>
      </w:r>
      <w:r w:rsidR="002607ED" w:rsidRPr="00795FBC">
        <w:rPr>
          <w:i/>
        </w:rPr>
        <w:t>SimEdgeReadings.csv</w:t>
      </w:r>
      <w:r w:rsidR="002607ED">
        <w:t>.</w:t>
      </w:r>
    </w:p>
    <w:p w:rsidR="00DC2E01" w:rsidRDefault="00DC2E01" w:rsidP="00DC2E01">
      <w:r>
        <w:t xml:space="preserve">The speed of reconstruction is substantially slower for the 320x320 images than for the </w:t>
      </w:r>
      <w:proofErr w:type="gramStart"/>
      <w:r>
        <w:t>smaller</w:t>
      </w:r>
      <w:proofErr w:type="gramEnd"/>
      <w:r>
        <w:t xml:space="preserve"> images. </w:t>
      </w:r>
    </w:p>
    <w:p w:rsidR="009F70E3" w:rsidRDefault="00DC2E01" w:rsidP="009F70E3">
      <w:r>
        <w:t>The document “</w:t>
      </w:r>
      <w:r w:rsidRPr="00DC2E01">
        <w:t>Description of the</w:t>
      </w:r>
      <w:bookmarkStart w:id="0" w:name="_GoBack"/>
      <w:bookmarkEnd w:id="0"/>
      <w:r w:rsidRPr="00DC2E01">
        <w:t xml:space="preserve"> filtered back-projection algorithm</w:t>
      </w:r>
      <w:r>
        <w:t>” gives more information, and mentions how some of the reconstruction parameters can be changed by editing the file Parameters3.csv.</w:t>
      </w:r>
      <w:r w:rsidR="003B245C">
        <w:t xml:space="preserve"> It also describes how it can be interesting to look at intermediate files which are generated during reconstruction.</w:t>
      </w:r>
    </w:p>
    <w:sectPr w:rsidR="009F70E3"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0549" w:rsidRDefault="00BA0549" w:rsidP="00844569">
      <w:pPr>
        <w:spacing w:after="0"/>
      </w:pPr>
      <w:r>
        <w:separator/>
      </w:r>
    </w:p>
  </w:endnote>
  <w:endnote w:type="continuationSeparator" w:id="0">
    <w:p w:rsidR="00BA0549" w:rsidRDefault="00BA0549" w:rsidP="0084456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4569" w:rsidRDefault="002607ED">
    <w:pPr>
      <w:pStyle w:val="Footer"/>
    </w:pPr>
    <w:r>
      <w:t>30</w:t>
    </w:r>
    <w:r w:rsidR="00157987">
      <w:t xml:space="preserve"> </w:t>
    </w:r>
    <w:r w:rsidR="004A3C96">
      <w:t xml:space="preserve">August 2014     </w:t>
    </w:r>
    <w:r w:rsidR="00157987">
      <w:t>Getting started with the early</w:t>
    </w:r>
    <w:r w:rsidR="00844569">
      <w:t xml:space="preserve"> CT reconstruction </w:t>
    </w:r>
    <w:r w:rsidR="00157987">
      <w:t>software</w:t>
    </w:r>
    <w:r w:rsidR="00844569">
      <w:ptab w:relativeTo="margin" w:alignment="right" w:leader="none"/>
    </w:r>
    <w:r w:rsidR="00844569">
      <w:t xml:space="preserve">Page </w:t>
    </w:r>
    <w:r w:rsidR="00844569">
      <w:fldChar w:fldCharType="begin"/>
    </w:r>
    <w:r w:rsidR="00844569">
      <w:instrText xml:space="preserve"> PAGE   \* MERGEFORMAT </w:instrText>
    </w:r>
    <w:r w:rsidR="00844569">
      <w:fldChar w:fldCharType="separate"/>
    </w:r>
    <w:r>
      <w:rPr>
        <w:noProof/>
      </w:rPr>
      <w:t>3</w:t>
    </w:r>
    <w:r w:rsidR="0084456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0549" w:rsidRDefault="00BA0549" w:rsidP="00844569">
      <w:pPr>
        <w:spacing w:after="0"/>
      </w:pPr>
      <w:r>
        <w:separator/>
      </w:r>
    </w:p>
  </w:footnote>
  <w:footnote w:type="continuationSeparator" w:id="0">
    <w:p w:rsidR="00BA0549" w:rsidRDefault="00BA0549" w:rsidP="0084456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957FD"/>
    <w:multiLevelType w:val="hybridMultilevel"/>
    <w:tmpl w:val="CF60515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1113CB1"/>
    <w:multiLevelType w:val="hybridMultilevel"/>
    <w:tmpl w:val="256E419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7B040DD"/>
    <w:multiLevelType w:val="hybridMultilevel"/>
    <w:tmpl w:val="3B5228D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771E25"/>
    <w:multiLevelType w:val="hybridMultilevel"/>
    <w:tmpl w:val="1BB696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2B2"/>
    <w:rsid w:val="00007C61"/>
    <w:rsid w:val="00067B04"/>
    <w:rsid w:val="000A4719"/>
    <w:rsid w:val="00157987"/>
    <w:rsid w:val="00252C60"/>
    <w:rsid w:val="002607ED"/>
    <w:rsid w:val="00261EC7"/>
    <w:rsid w:val="0027403D"/>
    <w:rsid w:val="00306D43"/>
    <w:rsid w:val="00374215"/>
    <w:rsid w:val="00384731"/>
    <w:rsid w:val="003B18ED"/>
    <w:rsid w:val="003B245C"/>
    <w:rsid w:val="004712E2"/>
    <w:rsid w:val="004A3C96"/>
    <w:rsid w:val="004A4D36"/>
    <w:rsid w:val="004C4ADF"/>
    <w:rsid w:val="0050086F"/>
    <w:rsid w:val="00544411"/>
    <w:rsid w:val="005534BD"/>
    <w:rsid w:val="006165DE"/>
    <w:rsid w:val="00640B84"/>
    <w:rsid w:val="006512F2"/>
    <w:rsid w:val="00652693"/>
    <w:rsid w:val="006649F6"/>
    <w:rsid w:val="007120B9"/>
    <w:rsid w:val="00795FBC"/>
    <w:rsid w:val="007D6493"/>
    <w:rsid w:val="007F3159"/>
    <w:rsid w:val="008022B2"/>
    <w:rsid w:val="00844569"/>
    <w:rsid w:val="008801C8"/>
    <w:rsid w:val="008E7A81"/>
    <w:rsid w:val="008F0199"/>
    <w:rsid w:val="00900F59"/>
    <w:rsid w:val="00922523"/>
    <w:rsid w:val="00930E9E"/>
    <w:rsid w:val="00951DC0"/>
    <w:rsid w:val="00993734"/>
    <w:rsid w:val="009F70E3"/>
    <w:rsid w:val="00AD732C"/>
    <w:rsid w:val="00AF5421"/>
    <w:rsid w:val="00B10247"/>
    <w:rsid w:val="00B17BB9"/>
    <w:rsid w:val="00B66C61"/>
    <w:rsid w:val="00B67D41"/>
    <w:rsid w:val="00BA0549"/>
    <w:rsid w:val="00BE024B"/>
    <w:rsid w:val="00BE0CAD"/>
    <w:rsid w:val="00BF5CEF"/>
    <w:rsid w:val="00C0268A"/>
    <w:rsid w:val="00C11A23"/>
    <w:rsid w:val="00C25ABA"/>
    <w:rsid w:val="00C85CF4"/>
    <w:rsid w:val="00CA4C60"/>
    <w:rsid w:val="00CA594A"/>
    <w:rsid w:val="00CD7D65"/>
    <w:rsid w:val="00CF5921"/>
    <w:rsid w:val="00D50829"/>
    <w:rsid w:val="00D60BC4"/>
    <w:rsid w:val="00D71AEA"/>
    <w:rsid w:val="00D83570"/>
    <w:rsid w:val="00D92698"/>
    <w:rsid w:val="00DA73D8"/>
    <w:rsid w:val="00DC2E01"/>
    <w:rsid w:val="00DD799E"/>
    <w:rsid w:val="00E225AC"/>
    <w:rsid w:val="00E27A00"/>
    <w:rsid w:val="00FC18A2"/>
    <w:rsid w:val="00FE6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970D0F-5344-4BF7-8233-375D1B557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73D8"/>
    <w:pPr>
      <w:jc w:val="left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4569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4569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44569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44569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44569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44569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44569"/>
    <w:pPr>
      <w:keepNext/>
      <w:keepLines/>
      <w:spacing w:before="120" w:after="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44569"/>
    <w:pPr>
      <w:keepNext/>
      <w:keepLines/>
      <w:spacing w:before="120" w:after="0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44569"/>
    <w:pPr>
      <w:keepNext/>
      <w:keepLines/>
      <w:spacing w:before="120" w:after="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4569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456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44569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44569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44569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4456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44569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44569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44569"/>
    <w:rPr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44569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44569"/>
    <w:pPr>
      <w:spacing w:after="0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844569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4569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844569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844569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844569"/>
    <w:rPr>
      <w:i/>
      <w:iCs/>
      <w:color w:val="auto"/>
    </w:rPr>
  </w:style>
  <w:style w:type="paragraph" w:styleId="NoSpacing">
    <w:name w:val="No Spacing"/>
    <w:uiPriority w:val="1"/>
    <w:qFormat/>
    <w:rsid w:val="00844569"/>
    <w:pPr>
      <w:spacing w:after="0"/>
    </w:pPr>
  </w:style>
  <w:style w:type="paragraph" w:styleId="Quote">
    <w:name w:val="Quote"/>
    <w:basedOn w:val="Normal"/>
    <w:next w:val="Normal"/>
    <w:link w:val="QuoteChar"/>
    <w:uiPriority w:val="29"/>
    <w:qFormat/>
    <w:rsid w:val="00844569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44569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4569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4569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844569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84456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844569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844569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844569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44569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844569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44569"/>
  </w:style>
  <w:style w:type="paragraph" w:styleId="Footer">
    <w:name w:val="footer"/>
    <w:basedOn w:val="Normal"/>
    <w:link w:val="FooterChar"/>
    <w:uiPriority w:val="99"/>
    <w:unhideWhenUsed/>
    <w:rsid w:val="00844569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44569"/>
  </w:style>
  <w:style w:type="character" w:styleId="PlaceholderText">
    <w:name w:val="Placeholder Text"/>
    <w:basedOn w:val="DefaultParagraphFont"/>
    <w:uiPriority w:val="99"/>
    <w:semiHidden/>
    <w:rsid w:val="007120B9"/>
    <w:rPr>
      <w:color w:val="808080"/>
    </w:rPr>
  </w:style>
  <w:style w:type="paragraph" w:styleId="ListParagraph">
    <w:name w:val="List Paragraph"/>
    <w:basedOn w:val="Normal"/>
    <w:uiPriority w:val="34"/>
    <w:qFormat/>
    <w:rsid w:val="00007C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3C9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3C96"/>
    <w:rPr>
      <w:rFonts w:ascii="Segoe UI" w:eastAsia="Times New Roman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0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EC310-9280-41B0-9102-09732345B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3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Waltham</dc:creator>
  <cp:keywords/>
  <dc:description/>
  <cp:lastModifiedBy>Richard Waltham</cp:lastModifiedBy>
  <cp:revision>9</cp:revision>
  <cp:lastPrinted>2014-08-25T17:12:00Z</cp:lastPrinted>
  <dcterms:created xsi:type="dcterms:W3CDTF">2014-08-24T11:17:00Z</dcterms:created>
  <dcterms:modified xsi:type="dcterms:W3CDTF">2014-08-30T13:02:00Z</dcterms:modified>
</cp:coreProperties>
</file>